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01" w:firstLineChars="100"/>
        <w:jc w:val="center"/>
        <w:rPr>
          <w:rFonts w:ascii="宋体" w:hAnsi="宋体" w:eastAsia="宋体" w:cs="宋体"/>
          <w:b/>
          <w:bCs/>
          <w:color w:val="030000"/>
          <w:kern w:val="0"/>
          <w:sz w:val="30"/>
          <w:szCs w:val="30"/>
        </w:rPr>
      </w:pPr>
      <w:r>
        <w:rPr>
          <w:rFonts w:hint="eastAsia" w:ascii="宋体" w:hAnsi="宋体" w:eastAsia="宋体" w:cs="宋体"/>
          <w:b/>
          <w:bCs/>
          <w:color w:val="030000"/>
          <w:kern w:val="0"/>
          <w:sz w:val="30"/>
          <w:szCs w:val="30"/>
        </w:rPr>
        <w:t>江西新能源科技职业学院思政课问题式专题化团队教学改革实施方案</w:t>
      </w:r>
    </w:p>
    <w:p>
      <w:pPr>
        <w:ind w:firstLine="904" w:firstLineChars="300"/>
        <w:rPr>
          <w:rFonts w:ascii="宋体" w:hAnsi="宋体" w:eastAsia="宋体" w:cs="宋体"/>
          <w:b/>
          <w:bCs/>
          <w:color w:val="030000"/>
          <w:kern w:val="0"/>
          <w:sz w:val="30"/>
          <w:szCs w:val="30"/>
        </w:rPr>
      </w:pPr>
    </w:p>
    <w:p>
      <w:pPr>
        <w:widowControl/>
        <w:spacing w:line="450"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为贯彻全国高校思想政治工作会议和习近平总书记在学校思想政治理论课教师座谈会上重要讲话精神，落实中共江西省委教育工委工作领导小组秘书组印发的《全省学校思政课建设视频推进会重点任务落实方案》的通知精神要求，进一步推动我校思政课改革创新，不断增强思政课的思想性和理论性，提升思政课的针对性和亲和力。特制定本实施方案。</w:t>
      </w:r>
    </w:p>
    <w:p>
      <w:pPr>
        <w:widowControl/>
        <w:spacing w:line="450" w:lineRule="atLeast"/>
        <w:ind w:firstLine="562" w:firstLineChars="200"/>
        <w:jc w:val="left"/>
        <w:rPr>
          <w:rFonts w:ascii="宋体" w:hAnsi="宋体" w:eastAsia="宋体" w:cs="宋体"/>
          <w:b/>
          <w:bCs/>
          <w:color w:val="030000"/>
          <w:kern w:val="0"/>
          <w:sz w:val="28"/>
          <w:szCs w:val="28"/>
        </w:rPr>
      </w:pPr>
      <w:r>
        <w:rPr>
          <w:rFonts w:hint="eastAsia" w:ascii="宋体" w:hAnsi="宋体" w:eastAsia="宋体" w:cs="宋体"/>
          <w:b/>
          <w:bCs/>
          <w:color w:val="030000"/>
          <w:kern w:val="0"/>
          <w:sz w:val="28"/>
          <w:szCs w:val="28"/>
        </w:rPr>
        <w:t>一、组织领导</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在校党委的领导下，由思政部具体组织实施开展思政课问题式专题化团队教学改革。</w:t>
      </w:r>
    </w:p>
    <w:p>
      <w:pPr>
        <w:widowControl/>
        <w:spacing w:line="450" w:lineRule="atLeast"/>
        <w:ind w:firstLine="562" w:firstLineChars="200"/>
        <w:jc w:val="left"/>
        <w:rPr>
          <w:rFonts w:ascii="宋体" w:hAnsi="宋体" w:eastAsia="宋体" w:cs="宋体"/>
          <w:b/>
          <w:bCs/>
          <w:color w:val="030000"/>
          <w:kern w:val="0"/>
          <w:sz w:val="28"/>
          <w:szCs w:val="28"/>
        </w:rPr>
      </w:pPr>
      <w:r>
        <w:rPr>
          <w:rFonts w:hint="eastAsia" w:ascii="宋体" w:hAnsi="宋体" w:eastAsia="宋体" w:cs="宋体"/>
          <w:b/>
          <w:bCs/>
          <w:color w:val="030000"/>
          <w:kern w:val="0"/>
          <w:sz w:val="28"/>
          <w:szCs w:val="28"/>
        </w:rPr>
        <w:t>二、教学改革课程及实施时间</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根据我校教学安排，结合2021年下半年开设的《思想</w:t>
      </w:r>
      <w:r>
        <w:rPr>
          <w:rFonts w:hint="eastAsia" w:ascii="仿宋" w:hAnsi="仿宋" w:eastAsia="仿宋" w:cs="宋体"/>
          <w:color w:val="666666"/>
          <w:kern w:val="0"/>
          <w:sz w:val="28"/>
          <w:szCs w:val="28"/>
          <w:lang w:eastAsia="zh-CN"/>
        </w:rPr>
        <w:t>道德与法治</w:t>
      </w:r>
      <w:r>
        <w:rPr>
          <w:rFonts w:hint="eastAsia" w:ascii="仿宋" w:hAnsi="仿宋" w:eastAsia="仿宋" w:cs="宋体"/>
          <w:color w:val="666666"/>
          <w:kern w:val="0"/>
          <w:sz w:val="28"/>
          <w:szCs w:val="28"/>
        </w:rPr>
        <w:t>》（以下简称《</w:t>
      </w:r>
      <w:r>
        <w:rPr>
          <w:rFonts w:hint="eastAsia" w:ascii="仿宋" w:hAnsi="仿宋" w:eastAsia="仿宋" w:cs="宋体"/>
          <w:color w:val="666666"/>
          <w:kern w:val="0"/>
          <w:sz w:val="28"/>
          <w:szCs w:val="28"/>
          <w:lang w:eastAsia="zh-CN"/>
        </w:rPr>
        <w:t>思法</w:t>
      </w:r>
      <w:r>
        <w:rPr>
          <w:rFonts w:hint="eastAsia" w:ascii="仿宋" w:hAnsi="仿宋" w:eastAsia="仿宋" w:cs="宋体"/>
          <w:color w:val="666666"/>
          <w:kern w:val="0"/>
          <w:sz w:val="28"/>
          <w:szCs w:val="28"/>
        </w:rPr>
        <w:t>》)和《红色文化》两门思政课课程进行教改；2021年8月份制定实施方案，秋季开学后在2021年级新生中组织实施。</w:t>
      </w:r>
      <w:bookmarkStart w:id="0" w:name="_GoBack"/>
      <w:bookmarkEnd w:id="0"/>
    </w:p>
    <w:p>
      <w:pPr>
        <w:widowControl/>
        <w:spacing w:line="450" w:lineRule="atLeast"/>
        <w:ind w:firstLine="562" w:firstLineChars="200"/>
        <w:jc w:val="left"/>
        <w:rPr>
          <w:rFonts w:ascii="宋体" w:hAnsi="宋体" w:eastAsia="宋体" w:cs="宋体"/>
          <w:b/>
          <w:bCs/>
          <w:color w:val="030000"/>
          <w:kern w:val="0"/>
          <w:sz w:val="28"/>
          <w:szCs w:val="28"/>
        </w:rPr>
      </w:pPr>
      <w:r>
        <w:rPr>
          <w:rFonts w:hint="eastAsia" w:ascii="宋体" w:hAnsi="宋体" w:eastAsia="宋体" w:cs="宋体"/>
          <w:b/>
          <w:bCs/>
          <w:color w:val="030000"/>
          <w:kern w:val="0"/>
          <w:sz w:val="28"/>
          <w:szCs w:val="28"/>
        </w:rPr>
        <w:t>三、专题化模式教学内容的整合</w:t>
      </w:r>
    </w:p>
    <w:p>
      <w:pPr>
        <w:ind w:firstLine="560" w:firstLineChars="200"/>
        <w:rPr>
          <w:rFonts w:ascii="仿宋" w:hAnsi="仿宋" w:eastAsia="仿宋" w:cs="宋体"/>
          <w:color w:val="666666"/>
          <w:kern w:val="0"/>
          <w:sz w:val="28"/>
          <w:szCs w:val="28"/>
        </w:rPr>
      </w:pPr>
      <w:r>
        <w:rPr>
          <w:rFonts w:hint="eastAsia" w:ascii="仿宋" w:hAnsi="仿宋" w:eastAsia="仿宋" w:cs="宋体"/>
          <w:color w:val="666666"/>
          <w:kern w:val="0"/>
          <w:sz w:val="28"/>
          <w:szCs w:val="28"/>
        </w:rPr>
        <w:t>以教材体系为基础，以教学大纲为指导，根据教材和大纲要求掌握的重点、难点问题，结合师生关注的热点、焦点问题，重新组织、编排和提炼教学内容，着力打造源于教材又超越教材的问题式专题化教学内容。具体如下：</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1.《思想品德修养与法律基础》课</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现使用的20</w:t>
      </w:r>
      <w:r>
        <w:rPr>
          <w:rFonts w:hint="eastAsia" w:ascii="仿宋" w:hAnsi="仿宋" w:eastAsia="仿宋" w:cs="宋体"/>
          <w:color w:val="666666"/>
          <w:kern w:val="0"/>
          <w:sz w:val="28"/>
          <w:szCs w:val="28"/>
          <w:lang w:val="en-US" w:eastAsia="zh-CN"/>
        </w:rPr>
        <w:t>21</w:t>
      </w:r>
      <w:r>
        <w:rPr>
          <w:rFonts w:hint="eastAsia" w:ascii="仿宋" w:hAnsi="仿宋" w:eastAsia="仿宋" w:cs="宋体"/>
          <w:color w:val="666666"/>
          <w:kern w:val="0"/>
          <w:sz w:val="28"/>
          <w:szCs w:val="28"/>
        </w:rPr>
        <w:t>年版《</w:t>
      </w:r>
      <w:r>
        <w:rPr>
          <w:rFonts w:hint="eastAsia" w:ascii="仿宋" w:hAnsi="仿宋" w:eastAsia="仿宋" w:cs="宋体"/>
          <w:color w:val="666666"/>
          <w:kern w:val="0"/>
          <w:sz w:val="28"/>
          <w:szCs w:val="28"/>
          <w:lang w:eastAsia="zh-CN"/>
        </w:rPr>
        <w:t>思法</w:t>
      </w:r>
      <w:r>
        <w:rPr>
          <w:rFonts w:hint="eastAsia" w:ascii="仿宋" w:hAnsi="仿宋" w:eastAsia="仿宋" w:cs="宋体"/>
          <w:color w:val="666666"/>
          <w:kern w:val="0"/>
          <w:sz w:val="28"/>
          <w:szCs w:val="28"/>
        </w:rPr>
        <w:t>》教材分绪论和6章内容。根据教材内容，经思政部教师反复讨论，拟分9个专题重新设计教学。这9个专题分别是：</w:t>
      </w:r>
    </w:p>
    <w:p>
      <w:pPr>
        <w:widowControl/>
        <w:spacing w:line="450" w:lineRule="atLeast"/>
        <w:ind w:firstLine="562" w:firstLineChars="200"/>
        <w:jc w:val="left"/>
        <w:rPr>
          <w:rFonts w:ascii="仿宋" w:hAnsi="仿宋" w:eastAsia="仿宋" w:cs="宋体"/>
          <w:b/>
          <w:bCs/>
          <w:color w:val="666666"/>
          <w:kern w:val="0"/>
          <w:sz w:val="28"/>
          <w:szCs w:val="28"/>
        </w:rPr>
      </w:pPr>
      <w:r>
        <w:rPr>
          <w:rFonts w:hint="eastAsia" w:ascii="仿宋" w:hAnsi="仿宋" w:eastAsia="仿宋" w:cs="宋体"/>
          <w:b/>
          <w:bCs/>
          <w:color w:val="666666"/>
          <w:kern w:val="0"/>
          <w:sz w:val="28"/>
          <w:szCs w:val="28"/>
        </w:rPr>
        <w:t>第一个专题   绽放青春，扣好人生的每一粒扣子</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 xml:space="preserve">              -----如何适应大学生生活</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本专题主要结合教材第一章的内容，帮助学生树立正确的人生观和生活态度，找出大学新生最常遇见的问题，指导大学新生尽快适应大学生活，走好人生的每一步。让每一个大学新生从入学起就“扣好人生的每一粒扣子”。</w:t>
      </w:r>
    </w:p>
    <w:p>
      <w:pPr>
        <w:widowControl/>
        <w:spacing w:line="450" w:lineRule="atLeast"/>
        <w:ind w:firstLine="562" w:firstLineChars="200"/>
        <w:jc w:val="left"/>
        <w:rPr>
          <w:rFonts w:ascii="仿宋" w:hAnsi="仿宋" w:eastAsia="仿宋" w:cs="宋体"/>
          <w:b/>
          <w:bCs/>
          <w:color w:val="666666"/>
          <w:kern w:val="0"/>
          <w:sz w:val="28"/>
          <w:szCs w:val="28"/>
        </w:rPr>
      </w:pPr>
      <w:r>
        <w:rPr>
          <w:rFonts w:hint="eastAsia" w:ascii="仿宋" w:hAnsi="仿宋" w:eastAsia="仿宋" w:cs="宋体"/>
          <w:b/>
          <w:bCs/>
          <w:color w:val="666666"/>
          <w:kern w:val="0"/>
          <w:sz w:val="28"/>
          <w:szCs w:val="28"/>
        </w:rPr>
        <w:t>第二个专题   理想信念，放飞青春梦想的航向标</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 xml:space="preserve">             ---------思路决定出路</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本专题主要结合教材第二章的内容，引导学生树立正确的人生目标，以大智慧、大格局的思路放眼自己的发展，并将自己的人生理想和发展目标融入到国家、社会的共同理想要求中，只有找准了正确的人生航向标，才能更好地放飞自己的青春梦想。</w:t>
      </w:r>
    </w:p>
    <w:p>
      <w:pPr>
        <w:widowControl/>
        <w:spacing w:line="450" w:lineRule="atLeast"/>
        <w:ind w:firstLine="562" w:firstLineChars="200"/>
        <w:jc w:val="left"/>
        <w:rPr>
          <w:rFonts w:ascii="仿宋" w:hAnsi="仿宋" w:eastAsia="仿宋" w:cs="宋体"/>
          <w:b/>
          <w:bCs/>
          <w:color w:val="666666"/>
          <w:kern w:val="0"/>
          <w:sz w:val="28"/>
          <w:szCs w:val="28"/>
        </w:rPr>
      </w:pPr>
      <w:r>
        <w:rPr>
          <w:rFonts w:hint="eastAsia" w:ascii="仿宋" w:hAnsi="仿宋" w:eastAsia="仿宋" w:cs="宋体"/>
          <w:b/>
          <w:bCs/>
          <w:color w:val="666666"/>
          <w:kern w:val="0"/>
          <w:sz w:val="28"/>
          <w:szCs w:val="28"/>
        </w:rPr>
        <w:t>第三专题    人无精神则不立，国无精神则不强</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 xml:space="preserve">        -------做中国精神的实践者</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本专题主要结合教材第三章的内容，阐述精神的力量，并简介中国精神谱系中的典型中国精神，同时将中国共产党建党精神融入教学内容。选取若干例劳模、工匠的事例进行剖析，引导学生向劳模学习，向工匠学习；培养学生的劳模精神、劳动精神和工匠精神。</w:t>
      </w:r>
    </w:p>
    <w:p>
      <w:pPr>
        <w:widowControl/>
        <w:spacing w:line="450" w:lineRule="atLeast"/>
        <w:ind w:firstLine="562" w:firstLineChars="200"/>
        <w:jc w:val="left"/>
        <w:rPr>
          <w:rFonts w:ascii="仿宋" w:hAnsi="仿宋" w:eastAsia="仿宋" w:cs="宋体"/>
          <w:b/>
          <w:bCs/>
          <w:color w:val="666666"/>
          <w:kern w:val="0"/>
          <w:sz w:val="28"/>
          <w:szCs w:val="28"/>
        </w:rPr>
      </w:pPr>
      <w:r>
        <w:rPr>
          <w:rFonts w:hint="eastAsia" w:ascii="仿宋" w:hAnsi="仿宋" w:eastAsia="仿宋" w:cs="宋体"/>
          <w:b/>
          <w:bCs/>
          <w:color w:val="666666"/>
          <w:kern w:val="0"/>
          <w:sz w:val="28"/>
          <w:szCs w:val="28"/>
        </w:rPr>
        <w:t>第四专题   坚守核心价值  共创和谐社会</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 xml:space="preserve">     -------- 明是非知荣辱</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本专题主要结合教材第四章的内容，阐述社会主义核心价值观的基本内容。围绕公民个人如何来涵养自己的价值观，坚定价值观自信，引导学生在坚持主流价值观的前提下，加强自身修养，自觉把社会主义价值观内化为自己的精神追求，外化为自觉的实际行动，使自己成为一个有自信、会自省、有自律、明是非、知荣辱的新时代合格大学生。</w:t>
      </w:r>
    </w:p>
    <w:p>
      <w:pPr>
        <w:widowControl/>
        <w:spacing w:line="450" w:lineRule="atLeast"/>
        <w:ind w:firstLine="562" w:firstLineChars="200"/>
        <w:jc w:val="left"/>
        <w:rPr>
          <w:rFonts w:ascii="仿宋" w:hAnsi="仿宋" w:eastAsia="仿宋" w:cs="宋体"/>
          <w:b/>
          <w:bCs/>
          <w:color w:val="666666"/>
          <w:kern w:val="0"/>
          <w:sz w:val="28"/>
          <w:szCs w:val="28"/>
        </w:rPr>
      </w:pPr>
      <w:r>
        <w:rPr>
          <w:rFonts w:hint="eastAsia" w:ascii="仿宋" w:hAnsi="仿宋" w:eastAsia="仿宋" w:cs="宋体"/>
          <w:b/>
          <w:bCs/>
          <w:color w:val="666666"/>
          <w:kern w:val="0"/>
          <w:sz w:val="28"/>
          <w:szCs w:val="28"/>
        </w:rPr>
        <w:t>第五专题   己所不欲,勿施于人（或者勿以恶小而为之,勿以善小而不为）</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 xml:space="preserve">   -------加强道德修养，传承中华美德</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本专题主要结合教材第五章的内容，阐述首先的基本理论，引导学生从中华传统优秀文化中汲取道德成果，从而树立正确的道德观。结合实际和实例阐述社会公德、职业道德、家庭美德、个人品德及其四者的关系，引导学生在投身崇德向善的实践中不断提高道德品质。</w:t>
      </w:r>
    </w:p>
    <w:p>
      <w:pPr>
        <w:widowControl/>
        <w:spacing w:line="450" w:lineRule="atLeast"/>
        <w:ind w:firstLine="562" w:firstLineChars="200"/>
        <w:jc w:val="left"/>
        <w:rPr>
          <w:rFonts w:ascii="仿宋" w:hAnsi="仿宋" w:eastAsia="仿宋" w:cs="宋体"/>
          <w:b/>
          <w:bCs/>
          <w:color w:val="666666"/>
          <w:kern w:val="0"/>
          <w:sz w:val="28"/>
          <w:szCs w:val="28"/>
        </w:rPr>
      </w:pPr>
      <w:r>
        <w:rPr>
          <w:rFonts w:hint="eastAsia" w:ascii="仿宋" w:hAnsi="仿宋" w:eastAsia="仿宋" w:cs="宋体"/>
          <w:b/>
          <w:bCs/>
          <w:color w:val="666666"/>
          <w:kern w:val="0"/>
          <w:sz w:val="28"/>
          <w:szCs w:val="28"/>
        </w:rPr>
        <w:t>第六专题   爱情的艳丽花朵，用美好情操浇灌</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 xml:space="preserve">           ------大学生的恋爱道德观</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本专题主要结合教材第五章的内容，恋爱、婚姻是每个青年男女人生必经的过程。联系实际将大学生恋爱中可能碰到的问题列举出来，帮助分析和处理好恋爱中出现的问题，引导大学生树立正确的恋爱道德观。</w:t>
      </w:r>
    </w:p>
    <w:p>
      <w:pPr>
        <w:widowControl/>
        <w:spacing w:line="450" w:lineRule="atLeast"/>
        <w:ind w:firstLine="562" w:firstLineChars="200"/>
        <w:jc w:val="left"/>
        <w:rPr>
          <w:rFonts w:ascii="仿宋" w:hAnsi="仿宋" w:eastAsia="仿宋" w:cs="宋体"/>
          <w:b/>
          <w:bCs/>
          <w:color w:val="666666"/>
          <w:kern w:val="0"/>
          <w:sz w:val="28"/>
          <w:szCs w:val="28"/>
        </w:rPr>
      </w:pPr>
      <w:r>
        <w:rPr>
          <w:rFonts w:hint="eastAsia" w:ascii="仿宋" w:hAnsi="仿宋" w:eastAsia="仿宋" w:cs="宋体"/>
          <w:b/>
          <w:bCs/>
          <w:color w:val="666666"/>
          <w:kern w:val="0"/>
          <w:sz w:val="28"/>
          <w:szCs w:val="28"/>
        </w:rPr>
        <w:t>第七专题  培养法制思维，尊重和维护法律权威</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 xml:space="preserve">      -------维护社会主义法治正义</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本专题主要结合教材第六章的内容，全面依法治国是我国的基本战略与国策。结合实际阐述法制中国进程中取得的成就；阐述法制建设在国家治理体系中的地位与作用；引导学生不断提高法治素养，培养法制思维，敬畏法制，尊重和维护法律权威，并依法行使权利与履行义务。</w:t>
      </w:r>
    </w:p>
    <w:p>
      <w:pPr>
        <w:widowControl/>
        <w:spacing w:line="450" w:lineRule="atLeast"/>
        <w:ind w:firstLine="562" w:firstLineChars="200"/>
        <w:jc w:val="left"/>
        <w:rPr>
          <w:rFonts w:ascii="仿宋" w:hAnsi="仿宋" w:eastAsia="仿宋" w:cs="宋体"/>
          <w:b/>
          <w:bCs/>
          <w:color w:val="666666"/>
          <w:kern w:val="0"/>
          <w:sz w:val="28"/>
          <w:szCs w:val="28"/>
        </w:rPr>
      </w:pPr>
      <w:r>
        <w:rPr>
          <w:rFonts w:hint="eastAsia" w:ascii="仿宋" w:hAnsi="仿宋" w:eastAsia="仿宋" w:cs="宋体"/>
          <w:b/>
          <w:bCs/>
          <w:color w:val="666666"/>
          <w:kern w:val="0"/>
          <w:sz w:val="28"/>
          <w:szCs w:val="28"/>
        </w:rPr>
        <w:t>第八专题    国之重器，根本大法</w:t>
      </w:r>
    </w:p>
    <w:p>
      <w:pPr>
        <w:widowControl/>
        <w:spacing w:line="450" w:lineRule="atLeast"/>
        <w:ind w:firstLine="1400" w:firstLineChars="5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-------树立宪法意识</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 xml:space="preserve">  本专题主要结合教材第六章的内容，宪法是国家根本大法，是治国安邦的总章程，是党和人民意志的集中体现。通过对宪法性质、地位和作用的阐述，结合宪法实践的事例，引导大学自觉地尊崇宪法、学习宪法、遵守宪法、维护宪法、运用宪法，在弘扬宪法精神中，不断增强宪法意识。</w:t>
      </w:r>
    </w:p>
    <w:p>
      <w:pPr>
        <w:widowControl/>
        <w:spacing w:line="450" w:lineRule="atLeast"/>
        <w:ind w:firstLine="540"/>
        <w:jc w:val="left"/>
        <w:rPr>
          <w:rFonts w:ascii="仿宋" w:hAnsi="仿宋" w:eastAsia="仿宋" w:cs="宋体"/>
          <w:b/>
          <w:bCs/>
          <w:color w:val="666666"/>
          <w:kern w:val="0"/>
          <w:sz w:val="28"/>
          <w:szCs w:val="28"/>
        </w:rPr>
      </w:pPr>
      <w:r>
        <w:rPr>
          <w:rFonts w:hint="eastAsia" w:ascii="仿宋" w:hAnsi="仿宋" w:eastAsia="仿宋" w:cs="宋体"/>
          <w:b/>
          <w:bCs/>
          <w:color w:val="666666"/>
          <w:kern w:val="0"/>
          <w:sz w:val="28"/>
          <w:szCs w:val="28"/>
        </w:rPr>
        <w:t>第九专题   知法守法用法  维护社会公平正义</w:t>
      </w:r>
    </w:p>
    <w:p>
      <w:pPr>
        <w:widowControl/>
        <w:spacing w:line="450" w:lineRule="atLeast"/>
        <w:ind w:firstLine="54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 xml:space="preserve">       -------我国实体法和程序法简介</w:t>
      </w:r>
    </w:p>
    <w:p>
      <w:pPr>
        <w:widowControl/>
        <w:spacing w:line="450" w:lineRule="atLeast"/>
        <w:ind w:firstLine="560" w:firstLineChars="20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本专题主要结合教材第六章的内容。依法行使法律权利，是每个公民都应树立的基本法律意识，认识法律是不可逾越的红线和底线。结合实际重点讲述《民法典》，帮助分析大学生在日常生活中可能碰到的法律问题及其解决策略，引导大学生努力做知法守法用法的模范。</w:t>
      </w:r>
    </w:p>
    <w:p>
      <w:pPr>
        <w:pStyle w:val="6"/>
        <w:widowControl/>
        <w:numPr>
          <w:ilvl w:val="0"/>
          <w:numId w:val="1"/>
        </w:numPr>
        <w:tabs>
          <w:tab w:val="left" w:pos="312"/>
        </w:tabs>
        <w:spacing w:line="450" w:lineRule="atLeast"/>
        <w:ind w:firstLineChars="0"/>
        <w:jc w:val="left"/>
        <w:rPr>
          <w:rFonts w:ascii="仿宋" w:hAnsi="仿宋" w:eastAsia="仿宋" w:cs="宋体"/>
          <w:b/>
          <w:bCs/>
          <w:color w:val="666666"/>
          <w:kern w:val="0"/>
          <w:sz w:val="28"/>
          <w:szCs w:val="28"/>
        </w:rPr>
      </w:pPr>
      <w:r>
        <w:rPr>
          <w:rFonts w:hint="eastAsia" w:ascii="仿宋" w:hAnsi="仿宋" w:eastAsia="仿宋" w:cs="宋体"/>
          <w:b/>
          <w:bCs/>
          <w:color w:val="666666"/>
          <w:kern w:val="0"/>
          <w:sz w:val="28"/>
          <w:szCs w:val="28"/>
        </w:rPr>
        <w:t>《红色文化》课</w:t>
      </w:r>
    </w:p>
    <w:p>
      <w:pPr>
        <w:widowControl/>
        <w:spacing w:line="450" w:lineRule="atLeast"/>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 xml:space="preserve">      形成如下专题（注：正在由刘浩喜负责完成）</w:t>
      </w:r>
    </w:p>
    <w:p>
      <w:pPr>
        <w:widowControl/>
        <w:spacing w:line="450" w:lineRule="atLeast"/>
        <w:ind w:firstLine="562" w:firstLineChars="200"/>
        <w:jc w:val="left"/>
        <w:rPr>
          <w:rFonts w:ascii="宋体" w:hAnsi="宋体" w:eastAsia="宋体" w:cs="宋体"/>
          <w:b/>
          <w:bCs/>
          <w:color w:val="030000"/>
          <w:kern w:val="0"/>
          <w:sz w:val="28"/>
          <w:szCs w:val="28"/>
        </w:rPr>
      </w:pPr>
      <w:r>
        <w:rPr>
          <w:rFonts w:hint="eastAsia" w:ascii="宋体" w:hAnsi="宋体" w:eastAsia="宋体" w:cs="宋体"/>
          <w:b/>
          <w:bCs/>
          <w:color w:val="030000"/>
          <w:kern w:val="0"/>
          <w:sz w:val="28"/>
          <w:szCs w:val="28"/>
        </w:rPr>
        <w:t>四、各专题组织实施要求</w:t>
      </w:r>
    </w:p>
    <w:p>
      <w:pPr>
        <w:ind w:firstLine="540"/>
        <w:rPr>
          <w:rFonts w:ascii="仿宋" w:hAnsi="仿宋" w:eastAsia="仿宋" w:cs="宋体"/>
          <w:color w:val="666666"/>
          <w:kern w:val="0"/>
          <w:sz w:val="28"/>
          <w:szCs w:val="28"/>
        </w:rPr>
      </w:pPr>
      <w:r>
        <w:rPr>
          <w:rFonts w:hint="eastAsia" w:ascii="仿宋" w:hAnsi="仿宋" w:eastAsia="仿宋" w:cs="宋体"/>
          <w:color w:val="666666"/>
          <w:kern w:val="0"/>
          <w:sz w:val="28"/>
          <w:szCs w:val="28"/>
        </w:rPr>
        <w:t>1. 每一个专题由一位思政课教师根据自身特长认领、调研、主讲，并开展备课。在各自完成基本框架和结构体系后，思政部组织对每个专题集体备课、充分研讨、反复修改、打磨形成课件。各位教师再依据此课件组织教学。</w:t>
      </w:r>
    </w:p>
    <w:p>
      <w:pPr>
        <w:widowControl/>
        <w:spacing w:line="450" w:lineRule="atLeast"/>
        <w:ind w:firstLine="54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2. 坚持问题导向、目标导向，制作专题的教学内容、课件。各专题要求在原有教材的基础上，拓宽领域、挖掘深度，打破原有教材体系的束缚，重新整合课堂教学内容，使之从教材体系向教学体系转化。</w:t>
      </w:r>
    </w:p>
    <w:p>
      <w:pPr>
        <w:widowControl/>
        <w:spacing w:line="450" w:lineRule="atLeast"/>
        <w:ind w:firstLine="540"/>
        <w:jc w:val="left"/>
        <w:rPr>
          <w:rFonts w:ascii="仿宋" w:hAnsi="仿宋" w:eastAsia="仿宋" w:cs="宋体"/>
          <w:color w:val="666666"/>
          <w:kern w:val="0"/>
          <w:sz w:val="28"/>
          <w:szCs w:val="28"/>
        </w:rPr>
      </w:pPr>
      <w:r>
        <w:rPr>
          <w:rFonts w:hint="eastAsia" w:ascii="仿宋" w:hAnsi="仿宋" w:eastAsia="仿宋" w:cs="宋体"/>
          <w:color w:val="666666"/>
          <w:kern w:val="0"/>
          <w:sz w:val="28"/>
          <w:szCs w:val="28"/>
        </w:rPr>
        <w:t>3.</w:t>
      </w:r>
      <w:r>
        <w:rPr>
          <w:rFonts w:ascii="仿宋" w:hAnsi="仿宋" w:eastAsia="仿宋" w:cs="宋体"/>
          <w:color w:val="666666"/>
          <w:kern w:val="0"/>
          <w:sz w:val="28"/>
          <w:szCs w:val="28"/>
        </w:rPr>
        <w:t>问题式专题化思政课教学模式</w:t>
      </w:r>
      <w:r>
        <w:rPr>
          <w:rFonts w:hint="eastAsia" w:ascii="仿宋" w:hAnsi="仿宋" w:eastAsia="仿宋" w:cs="宋体"/>
          <w:color w:val="666666"/>
          <w:kern w:val="0"/>
          <w:sz w:val="28"/>
          <w:szCs w:val="28"/>
        </w:rPr>
        <w:t>改革要</w:t>
      </w:r>
      <w:r>
        <w:rPr>
          <w:rFonts w:ascii="仿宋" w:hAnsi="仿宋" w:eastAsia="仿宋" w:cs="宋体"/>
          <w:color w:val="666666"/>
          <w:kern w:val="0"/>
          <w:sz w:val="28"/>
          <w:szCs w:val="28"/>
        </w:rPr>
        <w:t>充分体现以学生为中心的教学理念，以学生关注和困惑的问题为起点</w:t>
      </w:r>
      <w:r>
        <w:rPr>
          <w:rFonts w:hint="eastAsia" w:ascii="仿宋" w:hAnsi="仿宋" w:eastAsia="仿宋" w:cs="宋体"/>
          <w:color w:val="666666"/>
          <w:kern w:val="0"/>
          <w:sz w:val="28"/>
          <w:szCs w:val="28"/>
        </w:rPr>
        <w:t>；因此，每位教师都要俯下身子，到学生中间去找问题，多与学生交流沟通，充分掌握学情教情，找准青年学生最关心困惑的重点问题、当前发展阶段的关键问题，</w:t>
      </w:r>
      <w:r>
        <w:rPr>
          <w:rFonts w:ascii="仿宋" w:hAnsi="仿宋" w:eastAsia="仿宋" w:cs="宋体"/>
          <w:color w:val="666666"/>
          <w:kern w:val="0"/>
          <w:sz w:val="28"/>
          <w:szCs w:val="28"/>
        </w:rPr>
        <w:t>然后再根据具体教学内容，以专题的形式为学生讲授。</w:t>
      </w:r>
    </w:p>
    <w:p>
      <w:pPr>
        <w:ind w:firstLine="540"/>
        <w:rPr>
          <w:rFonts w:ascii="仿宋" w:hAnsi="仿宋" w:eastAsia="仿宋" w:cs="宋体"/>
          <w:color w:val="666666"/>
          <w:kern w:val="0"/>
          <w:sz w:val="28"/>
          <w:szCs w:val="28"/>
        </w:rPr>
      </w:pPr>
      <w:r>
        <w:rPr>
          <w:rFonts w:hint="eastAsia" w:ascii="仿宋" w:hAnsi="仿宋" w:eastAsia="仿宋" w:cs="宋体"/>
          <w:color w:val="666666"/>
          <w:kern w:val="0"/>
          <w:sz w:val="28"/>
          <w:szCs w:val="28"/>
        </w:rPr>
        <w:t>4.思政课问题式专题化教学改革内容涵盖面广、信息量大、知识跨度也很大，涉及政治、经济、文化、社会、法律等多门学科乃至社会生活的各个方面，要求全体教师既要发挥团队合作的力量作用，又要发挥好各自的专业特长；既要紧扣教材核心内容，又要在创新上下功夫；秉持“增强实效”的教学理念，积极提升思政课的活力和吸引力。</w:t>
      </w:r>
    </w:p>
    <w:p>
      <w:pPr>
        <w:ind w:firstLine="540"/>
        <w:rPr>
          <w:rFonts w:ascii="宋体" w:hAnsi="宋体" w:eastAsia="宋体" w:cs="宋体"/>
          <w:b/>
          <w:bCs/>
          <w:color w:val="030000"/>
          <w:kern w:val="0"/>
          <w:sz w:val="28"/>
          <w:szCs w:val="28"/>
        </w:rPr>
      </w:pPr>
      <w:r>
        <w:rPr>
          <w:rFonts w:hint="eastAsia" w:ascii="宋体" w:hAnsi="宋体" w:eastAsia="宋体" w:cs="宋体"/>
          <w:b/>
          <w:bCs/>
          <w:color w:val="030000"/>
          <w:kern w:val="0"/>
          <w:sz w:val="28"/>
          <w:szCs w:val="28"/>
        </w:rPr>
        <w:t>五、建立效果自评机制</w:t>
      </w:r>
    </w:p>
    <w:p>
      <w:pPr>
        <w:ind w:firstLine="540"/>
        <w:rPr>
          <w:rFonts w:ascii="仿宋" w:hAnsi="仿宋" w:eastAsia="仿宋" w:cs="宋体"/>
          <w:color w:val="666666"/>
          <w:kern w:val="0"/>
          <w:sz w:val="28"/>
          <w:szCs w:val="28"/>
        </w:rPr>
      </w:pPr>
      <w:r>
        <w:rPr>
          <w:rFonts w:hint="eastAsia" w:ascii="仿宋" w:hAnsi="仿宋" w:eastAsia="仿宋" w:cs="宋体"/>
          <w:color w:val="666666"/>
          <w:kern w:val="0"/>
          <w:sz w:val="28"/>
          <w:szCs w:val="28"/>
        </w:rPr>
        <w:t>1.通过对思政课问题式专题化教学改革，用3年左右的时间，整体提升思政部教师水平，并在学校讲课比赛中取得好名次。</w:t>
      </w:r>
    </w:p>
    <w:p>
      <w:pPr>
        <w:ind w:firstLine="540"/>
        <w:rPr>
          <w:rFonts w:ascii="仿宋" w:hAnsi="仿宋" w:eastAsia="仿宋" w:cs="宋体"/>
          <w:color w:val="666666"/>
          <w:kern w:val="0"/>
          <w:sz w:val="28"/>
          <w:szCs w:val="28"/>
        </w:rPr>
      </w:pPr>
      <w:r>
        <w:rPr>
          <w:rFonts w:hint="eastAsia" w:ascii="仿宋" w:hAnsi="仿宋" w:eastAsia="仿宋" w:cs="宋体"/>
          <w:color w:val="666666"/>
          <w:kern w:val="0"/>
          <w:sz w:val="28"/>
          <w:szCs w:val="28"/>
        </w:rPr>
        <w:t>2.争取出一批结合教学改革的教改成果。</w:t>
      </w:r>
    </w:p>
    <w:p>
      <w:pPr>
        <w:ind w:firstLine="540"/>
        <w:rPr>
          <w:rFonts w:ascii="仿宋" w:hAnsi="仿宋" w:eastAsia="仿宋" w:cs="宋体"/>
          <w:color w:val="666666"/>
          <w:kern w:val="0"/>
          <w:sz w:val="28"/>
          <w:szCs w:val="28"/>
        </w:rPr>
      </w:pPr>
      <w:r>
        <w:rPr>
          <w:rFonts w:hint="eastAsia" w:ascii="仿宋" w:hAnsi="仿宋" w:eastAsia="仿宋" w:cs="宋体"/>
          <w:color w:val="666666"/>
          <w:kern w:val="0"/>
          <w:sz w:val="28"/>
          <w:szCs w:val="28"/>
        </w:rPr>
        <w:t>3.在实施过程中一学期至少召开两学生座谈会，了解学生对专题化教学改革的看法与效果。同时将学生中反应的问题及时融入到教学实践中。</w:t>
      </w:r>
    </w:p>
    <w:p>
      <w:pPr>
        <w:widowControl/>
        <w:spacing w:line="450" w:lineRule="atLeast"/>
        <w:ind w:firstLine="540"/>
        <w:jc w:val="left"/>
        <w:rPr>
          <w:rFonts w:ascii="Arial" w:hAnsi="Arial" w:eastAsia="宋体" w:cs="Arial"/>
          <w:color w:val="323232"/>
          <w:kern w:val="0"/>
          <w:sz w:val="24"/>
        </w:rPr>
      </w:pPr>
      <w:r>
        <w:rPr>
          <w:rFonts w:hint="eastAsia" w:ascii="仿宋" w:hAnsi="仿宋" w:eastAsia="仿宋" w:cs="宋体"/>
          <w:color w:val="666666"/>
          <w:kern w:val="0"/>
          <w:sz w:val="28"/>
          <w:szCs w:val="28"/>
        </w:rPr>
        <w:t>4．组织一轮教学后，再组织思政部全体教师对教改进行研讨、总结、提升。</w:t>
      </w:r>
    </w:p>
    <w:p>
      <w:pPr>
        <w:ind w:firstLine="540"/>
        <w:rPr>
          <w:rFonts w:ascii="Arial" w:hAnsi="Arial" w:eastAsia="宋体" w:cs="Arial"/>
          <w:color w:val="323232"/>
          <w:kern w:val="0"/>
          <w:sz w:val="24"/>
        </w:rPr>
      </w:pPr>
    </w:p>
    <w:p>
      <w:pPr>
        <w:ind w:firstLine="540"/>
        <w:rPr>
          <w:rFonts w:ascii="Arial" w:hAnsi="Arial" w:eastAsia="宋体" w:cs="Arial"/>
          <w:color w:val="323232"/>
          <w:kern w:val="0"/>
          <w:sz w:val="24"/>
        </w:rPr>
      </w:pPr>
    </w:p>
    <w:p>
      <w:pPr>
        <w:ind w:firstLine="540"/>
        <w:rPr>
          <w:rFonts w:ascii="Arial" w:hAnsi="Arial" w:eastAsia="宋体" w:cs="Arial"/>
          <w:color w:val="323232"/>
          <w:kern w:val="0"/>
          <w:sz w:val="24"/>
        </w:rPr>
      </w:pPr>
    </w:p>
    <w:p>
      <w:pPr>
        <w:ind w:firstLine="540"/>
        <w:rPr>
          <w:rFonts w:ascii="Arial" w:hAnsi="Arial" w:eastAsia="宋体" w:cs="Arial"/>
          <w:color w:val="323232"/>
          <w:kern w:val="0"/>
          <w:sz w:val="24"/>
        </w:rPr>
      </w:pPr>
    </w:p>
    <w:p>
      <w:pPr>
        <w:ind w:firstLine="540"/>
        <w:rPr>
          <w:rFonts w:ascii="仿宋" w:hAnsi="仿宋" w:eastAsia="仿宋" w:cs="宋体"/>
          <w:color w:val="666666"/>
          <w:kern w:val="0"/>
          <w:sz w:val="28"/>
          <w:szCs w:val="28"/>
        </w:rPr>
      </w:pPr>
      <w:r>
        <w:rPr>
          <w:rFonts w:hint="eastAsia" w:ascii="Arial" w:hAnsi="Arial" w:eastAsia="宋体" w:cs="Arial"/>
          <w:color w:val="323232"/>
          <w:kern w:val="0"/>
          <w:sz w:val="24"/>
        </w:rPr>
        <w:t xml:space="preserve">                                </w:t>
      </w:r>
      <w:r>
        <w:rPr>
          <w:rFonts w:hint="eastAsia" w:ascii="仿宋" w:hAnsi="仿宋" w:eastAsia="仿宋" w:cs="宋体"/>
          <w:color w:val="666666"/>
          <w:kern w:val="0"/>
          <w:sz w:val="28"/>
          <w:szCs w:val="28"/>
        </w:rPr>
        <w:t xml:space="preserve"> 2021年8月4日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444F49"/>
    <w:multiLevelType w:val="multilevel"/>
    <w:tmpl w:val="77444F49"/>
    <w:lvl w:ilvl="0" w:tentative="0">
      <w:start w:val="2"/>
      <w:numFmt w:val="decimal"/>
      <w:lvlText w:val="%1．"/>
      <w:lvlJc w:val="left"/>
      <w:pPr>
        <w:ind w:left="1844" w:hanging="720"/>
      </w:pPr>
      <w:rPr>
        <w:rFonts w:hint="default"/>
      </w:rPr>
    </w:lvl>
    <w:lvl w:ilvl="1" w:tentative="0">
      <w:start w:val="1"/>
      <w:numFmt w:val="lowerLetter"/>
      <w:lvlText w:val="%2)"/>
      <w:lvlJc w:val="left"/>
      <w:pPr>
        <w:ind w:left="1964" w:hanging="420"/>
      </w:pPr>
    </w:lvl>
    <w:lvl w:ilvl="2" w:tentative="0">
      <w:start w:val="1"/>
      <w:numFmt w:val="lowerRoman"/>
      <w:lvlText w:val="%3."/>
      <w:lvlJc w:val="right"/>
      <w:pPr>
        <w:ind w:left="2384" w:hanging="420"/>
      </w:pPr>
    </w:lvl>
    <w:lvl w:ilvl="3" w:tentative="0">
      <w:start w:val="1"/>
      <w:numFmt w:val="decimal"/>
      <w:lvlText w:val="%4."/>
      <w:lvlJc w:val="left"/>
      <w:pPr>
        <w:ind w:left="2804" w:hanging="420"/>
      </w:pPr>
    </w:lvl>
    <w:lvl w:ilvl="4" w:tentative="0">
      <w:start w:val="1"/>
      <w:numFmt w:val="lowerLetter"/>
      <w:lvlText w:val="%5)"/>
      <w:lvlJc w:val="left"/>
      <w:pPr>
        <w:ind w:left="3224" w:hanging="420"/>
      </w:pPr>
    </w:lvl>
    <w:lvl w:ilvl="5" w:tentative="0">
      <w:start w:val="1"/>
      <w:numFmt w:val="lowerRoman"/>
      <w:lvlText w:val="%6."/>
      <w:lvlJc w:val="right"/>
      <w:pPr>
        <w:ind w:left="3644" w:hanging="420"/>
      </w:pPr>
    </w:lvl>
    <w:lvl w:ilvl="6" w:tentative="0">
      <w:start w:val="1"/>
      <w:numFmt w:val="decimal"/>
      <w:lvlText w:val="%7."/>
      <w:lvlJc w:val="left"/>
      <w:pPr>
        <w:ind w:left="4064" w:hanging="420"/>
      </w:pPr>
    </w:lvl>
    <w:lvl w:ilvl="7" w:tentative="0">
      <w:start w:val="1"/>
      <w:numFmt w:val="lowerLetter"/>
      <w:lvlText w:val="%8)"/>
      <w:lvlJc w:val="left"/>
      <w:pPr>
        <w:ind w:left="4484" w:hanging="420"/>
      </w:pPr>
    </w:lvl>
    <w:lvl w:ilvl="8" w:tentative="0">
      <w:start w:val="1"/>
      <w:numFmt w:val="lowerRoman"/>
      <w:lvlText w:val="%9."/>
      <w:lvlJc w:val="right"/>
      <w:pPr>
        <w:ind w:left="49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E4ZTVmODJiOWYxNTg5MjU3NjkwMzRkZTNhNWUzYmEifQ=="/>
    <w:docVar w:name="KSO_WPS_MARK_KEY" w:val="beb6746f-42e4-4418-a5b3-dc1d2208a3be"/>
  </w:docVars>
  <w:rsids>
    <w:rsidRoot w:val="37E07DE2"/>
    <w:rsid w:val="0002074B"/>
    <w:rsid w:val="000C1341"/>
    <w:rsid w:val="000F0F64"/>
    <w:rsid w:val="00124C8F"/>
    <w:rsid w:val="002900FF"/>
    <w:rsid w:val="002E081F"/>
    <w:rsid w:val="00313626"/>
    <w:rsid w:val="00427016"/>
    <w:rsid w:val="004563DA"/>
    <w:rsid w:val="00554F39"/>
    <w:rsid w:val="005A5C79"/>
    <w:rsid w:val="006C4C6F"/>
    <w:rsid w:val="006F2BB2"/>
    <w:rsid w:val="00743ADE"/>
    <w:rsid w:val="007E3640"/>
    <w:rsid w:val="00923438"/>
    <w:rsid w:val="00AD30EC"/>
    <w:rsid w:val="00D90055"/>
    <w:rsid w:val="00EA5A77"/>
    <w:rsid w:val="00F4727D"/>
    <w:rsid w:val="024609FF"/>
    <w:rsid w:val="08634C93"/>
    <w:rsid w:val="095C7422"/>
    <w:rsid w:val="11C54096"/>
    <w:rsid w:val="2E8E69AE"/>
    <w:rsid w:val="36CF3C2C"/>
    <w:rsid w:val="37E07DE2"/>
    <w:rsid w:val="5C9650F4"/>
    <w:rsid w:val="70F05B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6">
    <w:name w:val="List Paragraph"/>
    <w:basedOn w:val="1"/>
    <w:uiPriority w:val="99"/>
    <w:pPr>
      <w:ind w:firstLine="420" w:firstLineChars="200"/>
    </w:pPr>
  </w:style>
  <w:style w:type="character" w:customStyle="1" w:styleId="7">
    <w:name w:val="页眉 字符"/>
    <w:basedOn w:val="5"/>
    <w:link w:val="3"/>
    <w:uiPriority w:val="0"/>
    <w:rPr>
      <w:kern w:val="2"/>
      <w:sz w:val="18"/>
      <w:szCs w:val="18"/>
    </w:rPr>
  </w:style>
  <w:style w:type="character" w:customStyle="1" w:styleId="8">
    <w:name w:val="页脚 字符"/>
    <w:basedOn w:val="5"/>
    <w:link w:val="2"/>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0A7081-61B2-460C-B660-EEFD09C03976}">
  <ds:schemaRefs/>
</ds:datastoreItem>
</file>

<file path=docProps/app.xml><?xml version="1.0" encoding="utf-8"?>
<Properties xmlns="http://schemas.openxmlformats.org/officeDocument/2006/extended-properties" xmlns:vt="http://schemas.openxmlformats.org/officeDocument/2006/docPropsVTypes">
  <Template>Normal</Template>
  <Pages>6</Pages>
  <Words>2537</Words>
  <Characters>2614</Characters>
  <Lines>19</Lines>
  <Paragraphs>5</Paragraphs>
  <TotalTime>1</TotalTime>
  <ScaleCrop>false</ScaleCrop>
  <LinksUpToDate>false</LinksUpToDate>
  <CharactersWithSpaces>2757</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2023-03-02T09:16:00Z</dcterms:created>
  <dc:creator>Administrator</dc:creator>
  <cp:lastModifiedBy>w</cp:lastModifiedBy>
  <dcterms:modified xsi:type="dcterms:W3CDTF">2023-03-03T07:24:58Z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30F4B94D515A4972A4C3D0252A9C79B9</vt:lpwstr>
  </property>
</Properties>
</file>